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Oil change 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EVERY OIL CHANGE INCLUDES A FREE CAR WASH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contextualSpacing w:val="1"/>
        <w:rPr>
          <w:u w:val="none"/>
          <w:vertAlign w:val="superscript"/>
        </w:rPr>
      </w:pPr>
      <w:r w:rsidDel="00000000" w:rsidR="00000000" w:rsidRPr="00000000">
        <w:rPr>
          <w:rtl w:val="0"/>
        </w:rPr>
        <w:t xml:space="preserve">UP TO 5 QTS. OF CASTROL BULK OIL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QUALITY OIL FILTER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COMPLETE CHASSIS LUBRICATION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 &amp; FILL BRAKE FLUID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 &amp; TRANSMISSION FLUID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 &amp; FILL DIFFERENT FLUID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 &amp; FILL POWER STEERING FLUID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 &amp; FILL WASHER FLUID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 &amp; FILL ANTIFREEZE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 BREATHER &amp; AIR FILTER 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              (CHARGE IF REPLACED)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 WIPER BLADES 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  <w:t xml:space="preserve">              (CHARGE IF REPLACED)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 TIRE PRESSURE &amp; INFLATE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LUBRICATE DOOR HINGES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COMPUTERIZED SERVICE RECORD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